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E64" w:rsidRDefault="00237E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Universidad Nacional de San Juan</w:t>
      </w:r>
    </w:p>
    <w:p w:rsidR="00D45E64" w:rsidRDefault="00237E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Facultad de Ciencias Sociales</w:t>
      </w:r>
    </w:p>
    <w:p w:rsidR="00D45E64" w:rsidRDefault="00D45E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D45E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D45E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237E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Convocatoria a presentación de propuestas para Grupos de Estudio (FACSO- UNSJ)</w:t>
      </w:r>
    </w:p>
    <w:p w:rsidR="00D45E64" w:rsidRDefault="00D45E64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237EE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 Introducción</w:t>
      </w:r>
    </w:p>
    <w:p w:rsidR="00D45E64" w:rsidRDefault="00D45E64">
      <w:pPr>
        <w:rPr>
          <w:b/>
        </w:rPr>
      </w:pP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las instituciones universitarias existen, dentro y fuera de las actividades formales, dedicación a prácticas de estudio sobre temas relevantes para la comunidad, generalmente temas de coyuntura. Se trata de estrategias académicas, pedagógicas, de investigación y extensión que constituyen importantes experiencias formativas para los distintos estamentos vinculados 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que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 muchas ocasiones, estas prácticas quedan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invisibilizadas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 necesitan una formalización institucional. 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 convocatoria a la conformación de Grupos de Estudios alienta a reunir esas agendas de trabajo y brindar un marco de reconocimiento 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visibilización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 los debates, intercambios y producción de estudiantes, docentes, egresados/as y no docentes. </w:t>
      </w: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 Definición y objetivos del Grupo de Estudio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Son espacios voluntarios de intercambio, debate y diálogo sobre algún tópico en particular. Pueden ser parte de programas y proyectos de investigación y extensión, así como también una actividad en el marco de una(s) cátedra(s). Se trata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de  espacios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de intercambio y participación abiertos cuyos objetivos pueden asociarse a programas, proyectos y cátedras para trabajar parte de la agenda propuesta.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Es así que la convocatoria a la presentación de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Grupos de Estudios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busca democratizar los espacios de formación y debate a fin de constituirse como núcleos de nuevas ideas y propuestas para proyectos de extensión e investigación y sus programas, cátedras, etc. </w:t>
      </w: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3. Formas de participación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Como integrantes: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Un Grupo de Estudio puede integrarse por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docentes, investigadores/as, estudiantes, personal no docente, egresados/as y actores de organizaciones sociales y de la sociedad civil.</w:t>
      </w:r>
    </w:p>
    <w:p w:rsidR="00D45E64" w:rsidRDefault="00E0088A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Cómo coordinadore</w:t>
      </w:r>
      <w:r w:rsidR="00237EEF">
        <w:rPr>
          <w:rFonts w:ascii="Times New Roman" w:eastAsia="Times New Roman" w:hAnsi="Times New Roman" w:cs="Times New Roman"/>
          <w:b/>
          <w:i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/as</w:t>
      </w:r>
      <w:r w:rsidR="00237EEF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Un/a docente de una unidad académica de la Facultad de Ciencias Sociales. Debe poseer antecedentes específicos en el campo disciplinar al que pertenece el tema del Grupo de Estudio Propuesto. 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Un/a estudiante avanzado/a que tenga al menos el 60 por ciento de su plan de estudios aprobado y estado académico regular.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Un/a egresado/a que se encuentre afectado a tareas de adscripción en asignaturas o proyectos de investigación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Un/a personal no docente. Debe poseer antecedentes específicos en el campo temático al que pertenece el tema del Grupo de Estudio Propuesto. 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Un Grupo de Estudio puede tener hasta dos coordinadores/as. </w:t>
      </w: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 Tipos de Grupo de Estudio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 acuerdo al tiempo de duración y el alcance de sus actividades pueden clasificarse en:</w:t>
      </w:r>
    </w:p>
    <w:p w:rsidR="00D45E64" w:rsidRDefault="00237EEF">
      <w:pPr>
        <w:numPr>
          <w:ilvl w:val="0"/>
          <w:numId w:val="1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Grupos de Estudios de Coyuntura: aquellos que duren de 2 a 12 meses para trabajar temáticas emergentes y exploratorias o que suponen una actualización en el abordaje de los campos disciplinarios.</w:t>
      </w:r>
    </w:p>
    <w:p w:rsidR="00D45E64" w:rsidRDefault="00237EEF">
      <w:pPr>
        <w:numPr>
          <w:ilvl w:val="0"/>
          <w:numId w:val="1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Grupos de Estudios de Consolidación: aquellos planteados para durar de 13 a 36 meses, destinados a consolidar líneas temáticas en proyectos y programas de investigación.</w:t>
      </w: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5. Sobre la presentación </w:t>
      </w:r>
    </w:p>
    <w:p w:rsidR="00D45E64" w:rsidRDefault="00237EEF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 referencia a las fechas de la convocatoria, quien/es coordinen la propuesta de un Grupo de Estudio y según el tipo elegido deberá presentar </w:t>
      </w:r>
    </w:p>
    <w:p w:rsidR="00E0088A" w:rsidRDefault="00E0088A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Nota de elevación</w:t>
      </w:r>
      <w:r w:rsidR="00C21190">
        <w:rPr>
          <w:rFonts w:ascii="Times New Roman" w:eastAsia="Times New Roman" w:hAnsi="Times New Roman" w:cs="Times New Roman"/>
          <w:sz w:val="24"/>
          <w:szCs w:val="24"/>
        </w:rPr>
        <w:t>, por mesa de entrada,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la Secretaría de Investigación de la Facultad de Ciencias Sociales a cargo de la Dra. Mabel Guevara</w:t>
      </w:r>
    </w:p>
    <w:p w:rsidR="00D45E64" w:rsidRDefault="00237EEF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Ficha de inscripción con la descripción de la propuesta (Ver Anexo) </w:t>
      </w:r>
    </w:p>
    <w:p w:rsidR="00D45E64" w:rsidRDefault="00237EEF">
      <w:pPr>
        <w:numPr>
          <w:ilvl w:val="0"/>
          <w:numId w:val="2"/>
        </w:numPr>
        <w:spacing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CV de las coordinaciones haciendo énfasis en relación al tema que se pretende desarrollar en el marco de la propuesta (hasta dos carillas)</w:t>
      </w:r>
    </w:p>
    <w:p w:rsidR="00D45E64" w:rsidRDefault="00237EEF">
      <w:pPr>
        <w:numPr>
          <w:ilvl w:val="0"/>
          <w:numId w:val="2"/>
        </w:num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Aval de la unidad académica sobre la que se propone. </w:t>
      </w: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921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06"/>
        <w:gridCol w:w="4606"/>
      </w:tblGrid>
      <w:tr w:rsidR="00D45E64">
        <w:trPr>
          <w:trHeight w:val="440"/>
        </w:trPr>
        <w:tc>
          <w:tcPr>
            <w:tcW w:w="9212" w:type="dxa"/>
            <w:gridSpan w:val="2"/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Cronograma de Convocatoria 2023</w:t>
            </w:r>
          </w:p>
        </w:tc>
      </w:tr>
      <w:tr w:rsidR="00D45E64"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Llamado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6170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6170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>del 5 al 30</w:t>
            </w:r>
            <w:r w:rsidR="00237EEF" w:rsidRPr="00617094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de junio</w:t>
            </w:r>
            <w:r w:rsidR="00237EE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45E64"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Evaluación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2da semana de agosto</w:t>
            </w:r>
          </w:p>
        </w:tc>
      </w:tr>
      <w:tr w:rsidR="00D45E64"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Publicación de resultados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4ta semana de agosto</w:t>
            </w:r>
          </w:p>
        </w:tc>
      </w:tr>
      <w:tr w:rsidR="00D45E64"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Inicio de actividades de los GE</w:t>
            </w:r>
          </w:p>
        </w:tc>
        <w:tc>
          <w:tcPr>
            <w:tcW w:w="46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45E64" w:rsidRDefault="00237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Desde el 1 de septiembre</w:t>
            </w:r>
          </w:p>
        </w:tc>
      </w:tr>
    </w:tbl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D45E64">
      <w:pPr>
        <w:spacing w:after="160" w:line="25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45E64" w:rsidRDefault="00D45E64"/>
    <w:sectPr w:rsidR="00D45E64">
      <w:footerReference w:type="default" r:id="rId7"/>
      <w:footerReference w:type="first" r:id="rId8"/>
      <w:pgSz w:w="11909" w:h="16834"/>
      <w:pgMar w:top="1440" w:right="1257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719" w:rsidRDefault="005B4719">
      <w:pPr>
        <w:spacing w:line="240" w:lineRule="auto"/>
      </w:pPr>
      <w:r>
        <w:separator/>
      </w:r>
    </w:p>
  </w:endnote>
  <w:endnote w:type="continuationSeparator" w:id="0">
    <w:p w:rsidR="005B4719" w:rsidRDefault="005B47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64" w:rsidRDefault="00237EEF">
    <w:pPr>
      <w:jc w:val="right"/>
    </w:pPr>
    <w:r>
      <w:fldChar w:fldCharType="begin"/>
    </w:r>
    <w:r>
      <w:instrText>PAGE</w:instrText>
    </w:r>
    <w:r>
      <w:fldChar w:fldCharType="separate"/>
    </w:r>
    <w:r w:rsidR="00617094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E64" w:rsidRDefault="00237EEF">
    <w:pPr>
      <w:jc w:val="right"/>
    </w:pPr>
    <w:r>
      <w:fldChar w:fldCharType="begin"/>
    </w:r>
    <w:r>
      <w:instrText>PAGE</w:instrText>
    </w:r>
    <w:r>
      <w:fldChar w:fldCharType="separate"/>
    </w:r>
    <w:r w:rsidR="006170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719" w:rsidRDefault="005B4719">
      <w:pPr>
        <w:spacing w:line="240" w:lineRule="auto"/>
      </w:pPr>
      <w:r>
        <w:separator/>
      </w:r>
    </w:p>
  </w:footnote>
  <w:footnote w:type="continuationSeparator" w:id="0">
    <w:p w:rsidR="005B4719" w:rsidRDefault="005B471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49C4"/>
    <w:multiLevelType w:val="multilevel"/>
    <w:tmpl w:val="750A787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50E64DE5"/>
    <w:multiLevelType w:val="multilevel"/>
    <w:tmpl w:val="145088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E64"/>
    <w:rsid w:val="00237EEF"/>
    <w:rsid w:val="005B4719"/>
    <w:rsid w:val="00617094"/>
    <w:rsid w:val="006A6B16"/>
    <w:rsid w:val="00C21190"/>
    <w:rsid w:val="00D45E64"/>
    <w:rsid w:val="00E00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48E82"/>
  <w15:docId w15:val="{C1CB360B-0061-4FE6-BD2B-127EDFF11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576</Words>
  <Characters>3173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Cecilia Vila</cp:lastModifiedBy>
  <cp:revision>4</cp:revision>
  <dcterms:created xsi:type="dcterms:W3CDTF">2023-05-30T16:56:00Z</dcterms:created>
  <dcterms:modified xsi:type="dcterms:W3CDTF">2023-06-19T16:52:00Z</dcterms:modified>
</cp:coreProperties>
</file>